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0C5B" w14:textId="6B19BA0F" w:rsidR="00245C99" w:rsidRDefault="00245C99" w:rsidP="00245C99">
      <w:pPr>
        <w:jc w:val="center"/>
        <w:rPr>
          <w:b/>
          <w:color w:val="000000" w:themeColor="text1"/>
          <w:sz w:val="28"/>
          <w:szCs w:val="28"/>
        </w:rPr>
      </w:pPr>
      <w:r w:rsidRPr="00AD5811">
        <w:rPr>
          <w:b/>
          <w:color w:val="000000" w:themeColor="text1"/>
          <w:sz w:val="28"/>
          <w:szCs w:val="28"/>
        </w:rPr>
        <w:t>RELATO DE EXPERIÊNCIA</w:t>
      </w:r>
    </w:p>
    <w:p w14:paraId="5503D22D" w14:textId="77777777" w:rsidR="00245C99" w:rsidRPr="00AD5811" w:rsidRDefault="00245C99" w:rsidP="00245C99">
      <w:pPr>
        <w:jc w:val="center"/>
        <w:rPr>
          <w:b/>
          <w:color w:val="000000" w:themeColor="text1"/>
          <w:sz w:val="28"/>
          <w:szCs w:val="28"/>
        </w:rPr>
      </w:pPr>
    </w:p>
    <w:p w14:paraId="21A7B7C8" w14:textId="77777777" w:rsidR="00245C99" w:rsidRPr="00046222" w:rsidRDefault="00245C99" w:rsidP="00245C99">
      <w:pPr>
        <w:spacing w:line="360" w:lineRule="auto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de </w:t>
      </w:r>
      <w:r w:rsidRPr="00046222">
        <w:rPr>
          <w:b/>
          <w:bCs/>
          <w:shd w:val="clear" w:color="auto" w:fill="FFFFFF"/>
        </w:rPr>
        <w:t xml:space="preserve">oito a dez páginas de texto, espaço 1, e até cinco páginas de </w:t>
      </w:r>
      <w:r>
        <w:rPr>
          <w:b/>
          <w:bCs/>
          <w:shd w:val="clear" w:color="auto" w:fill="FFFFFF"/>
        </w:rPr>
        <w:t>apêndices/</w:t>
      </w:r>
      <w:r w:rsidRPr="00046222">
        <w:rPr>
          <w:b/>
          <w:bCs/>
          <w:shd w:val="clear" w:color="auto" w:fill="FFFFFF"/>
        </w:rPr>
        <w:t>anexos</w:t>
      </w:r>
    </w:p>
    <w:p w14:paraId="3A423A64" w14:textId="77777777" w:rsidR="00245C99" w:rsidRDefault="00245C99" w:rsidP="00245C99">
      <w:pPr>
        <w:tabs>
          <w:tab w:val="left" w:pos="5025"/>
        </w:tabs>
        <w:jc w:val="both"/>
        <w:rPr>
          <w:b/>
          <w:bCs/>
          <w:shd w:val="clear" w:color="auto" w:fill="FFFFFF"/>
        </w:rPr>
      </w:pPr>
    </w:p>
    <w:p w14:paraId="19C6D3CA" w14:textId="77777777" w:rsidR="00245C99" w:rsidRDefault="00245C99" w:rsidP="00245C99">
      <w:pPr>
        <w:tabs>
          <w:tab w:val="left" w:pos="5025"/>
        </w:tabs>
        <w:jc w:val="both"/>
        <w:rPr>
          <w:b/>
          <w:bCs/>
          <w:shd w:val="clear" w:color="auto" w:fill="FFFFFF"/>
        </w:rPr>
      </w:pPr>
    </w:p>
    <w:p w14:paraId="7BB7AE77" w14:textId="1A2818F9" w:rsidR="00245C99" w:rsidRPr="00AD5811" w:rsidRDefault="00245C99" w:rsidP="00245C99">
      <w:pPr>
        <w:tabs>
          <w:tab w:val="left" w:pos="5025"/>
        </w:tabs>
        <w:jc w:val="both"/>
        <w:rPr>
          <w:sz w:val="20"/>
          <w:szCs w:val="20"/>
        </w:rPr>
      </w:pPr>
      <w:r w:rsidRPr="00AD5811">
        <w:rPr>
          <w:b/>
          <w:bCs/>
          <w:sz w:val="20"/>
          <w:szCs w:val="20"/>
          <w:shd w:val="clear" w:color="auto" w:fill="FFFFFF"/>
        </w:rPr>
        <w:t>RESUMO ESTRUTURADO:</w:t>
      </w:r>
      <w:r>
        <w:rPr>
          <w:b/>
          <w:bCs/>
          <w:sz w:val="20"/>
          <w:szCs w:val="20"/>
          <w:shd w:val="clear" w:color="auto" w:fill="FFFFFF"/>
        </w:rPr>
        <w:t xml:space="preserve"> </w:t>
      </w:r>
      <w:r w:rsidRPr="00AD5811">
        <w:rPr>
          <w:rFonts w:eastAsia="Arial"/>
          <w:sz w:val="20"/>
          <w:szCs w:val="20"/>
        </w:rPr>
        <w:t xml:space="preserve">Destacar </w:t>
      </w:r>
      <w:r w:rsidRPr="00AD5811">
        <w:rPr>
          <w:rFonts w:eastAsia="Arial"/>
          <w:b/>
          <w:sz w:val="20"/>
          <w:szCs w:val="20"/>
        </w:rPr>
        <w:t>objeto/processo de estudo</w:t>
      </w:r>
      <w:r w:rsidRPr="00AD5811">
        <w:rPr>
          <w:rFonts w:eastAsia="Arial"/>
          <w:sz w:val="20"/>
          <w:szCs w:val="20"/>
        </w:rPr>
        <w:t xml:space="preserve">, </w:t>
      </w:r>
      <w:r w:rsidRPr="00AD5811">
        <w:rPr>
          <w:b/>
          <w:sz w:val="20"/>
          <w:szCs w:val="20"/>
        </w:rPr>
        <w:t>objetivos</w:t>
      </w:r>
      <w:r w:rsidRPr="00AD5811">
        <w:rPr>
          <w:sz w:val="20"/>
          <w:szCs w:val="20"/>
        </w:rPr>
        <w:t xml:space="preserve">, </w:t>
      </w:r>
      <w:r w:rsidRPr="00AD5811">
        <w:rPr>
          <w:b/>
          <w:sz w:val="20"/>
          <w:szCs w:val="20"/>
        </w:rPr>
        <w:t>problemática,</w:t>
      </w:r>
      <w:r>
        <w:rPr>
          <w:b/>
          <w:sz w:val="20"/>
          <w:szCs w:val="20"/>
        </w:rPr>
        <w:t xml:space="preserve"> </w:t>
      </w:r>
      <w:r w:rsidRPr="00AD5811">
        <w:rPr>
          <w:b/>
          <w:sz w:val="20"/>
          <w:szCs w:val="20"/>
        </w:rPr>
        <w:t>procedimentos metodológicos</w:t>
      </w:r>
      <w:r w:rsidRPr="00AD5811">
        <w:rPr>
          <w:sz w:val="20"/>
          <w:szCs w:val="20"/>
        </w:rPr>
        <w:t xml:space="preserve">, </w:t>
      </w:r>
      <w:r w:rsidRPr="00AD5811">
        <w:rPr>
          <w:b/>
          <w:sz w:val="20"/>
          <w:szCs w:val="20"/>
        </w:rPr>
        <w:t>resultados</w:t>
      </w:r>
      <w:r w:rsidRPr="00AD5811">
        <w:rPr>
          <w:sz w:val="20"/>
          <w:szCs w:val="20"/>
        </w:rPr>
        <w:t>, I</w:t>
      </w:r>
      <w:r w:rsidRPr="00AD5811">
        <w:rPr>
          <w:b/>
          <w:sz w:val="20"/>
          <w:szCs w:val="20"/>
        </w:rPr>
        <w:t>mplicações práticas e Conclusão</w:t>
      </w:r>
      <w:r w:rsidRPr="00AD5811">
        <w:rPr>
          <w:sz w:val="20"/>
          <w:szCs w:val="20"/>
        </w:rPr>
        <w:t xml:space="preserve">. (Fonte Arial ou Times New Roman, em corpo 10, com espaçamento simples entre as linhas. Máximo 500 palavras, num só parágrafo). </w:t>
      </w:r>
    </w:p>
    <w:p w14:paraId="50AD1360" w14:textId="77777777" w:rsidR="00245C99" w:rsidRPr="00AD5811" w:rsidRDefault="00245C99" w:rsidP="00245C99">
      <w:pPr>
        <w:tabs>
          <w:tab w:val="left" w:pos="5025"/>
        </w:tabs>
        <w:spacing w:line="360" w:lineRule="auto"/>
        <w:jc w:val="both"/>
        <w:rPr>
          <w:sz w:val="20"/>
          <w:szCs w:val="20"/>
        </w:rPr>
      </w:pPr>
    </w:p>
    <w:p w14:paraId="1ACD255D" w14:textId="77777777" w:rsidR="00245C99" w:rsidRPr="00AD5811" w:rsidRDefault="00245C99" w:rsidP="00245C99">
      <w:pPr>
        <w:pStyle w:val="Corpodetexto"/>
        <w:rPr>
          <w:sz w:val="20"/>
          <w:szCs w:val="20"/>
        </w:rPr>
      </w:pPr>
      <w:r w:rsidRPr="00AD5811">
        <w:rPr>
          <w:b/>
          <w:bCs/>
          <w:color w:val="000000"/>
          <w:sz w:val="20"/>
          <w:szCs w:val="20"/>
        </w:rPr>
        <w:t xml:space="preserve">Palavras-chave: </w:t>
      </w:r>
      <w:r w:rsidRPr="00AD5811">
        <w:rPr>
          <w:sz w:val="20"/>
          <w:szCs w:val="20"/>
          <w:lang w:val="pt-BR"/>
        </w:rPr>
        <w:t xml:space="preserve">Em sequência, na mesma linha, podendo ter </w:t>
      </w:r>
      <w:r w:rsidRPr="00AD5811">
        <w:rPr>
          <w:sz w:val="20"/>
          <w:szCs w:val="20"/>
        </w:rPr>
        <w:t>de 3 (três) a 5 (cinco) palavras-chave, separadas por ; (ponto e vírgula). (Fonte Arial ou Times New Roman em corpo 10).</w:t>
      </w:r>
    </w:p>
    <w:p w14:paraId="4B1F324F" w14:textId="77777777" w:rsidR="00245C99" w:rsidRPr="00046222" w:rsidRDefault="00245C99" w:rsidP="00245C99">
      <w:pPr>
        <w:spacing w:line="360" w:lineRule="auto"/>
        <w:jc w:val="both"/>
        <w:rPr>
          <w:shd w:val="clear" w:color="auto" w:fill="FFFFFF"/>
        </w:rPr>
      </w:pPr>
    </w:p>
    <w:p w14:paraId="06D9CC28" w14:textId="77777777" w:rsidR="00245C99" w:rsidRPr="00046222" w:rsidRDefault="00245C99" w:rsidP="00245C99">
      <w:pPr>
        <w:pStyle w:val="Standard"/>
        <w:spacing w:line="360" w:lineRule="auto"/>
        <w:jc w:val="both"/>
      </w:pPr>
      <w:r w:rsidRPr="00046222">
        <w:rPr>
          <w:b/>
          <w:bCs/>
          <w:shd w:val="clear" w:color="auto" w:fill="FFFFFF"/>
        </w:rPr>
        <w:t>INTRODUÇÃO:</w:t>
      </w:r>
      <w:r w:rsidRPr="00046222">
        <w:t xml:space="preserve">A introdução deve ser breve e conter o </w:t>
      </w:r>
      <w:r w:rsidRPr="000E2CA1">
        <w:rPr>
          <w:rFonts w:eastAsia="Arial"/>
          <w:b/>
        </w:rPr>
        <w:t>objeto</w:t>
      </w:r>
      <w:r>
        <w:rPr>
          <w:rFonts w:eastAsia="Arial"/>
          <w:b/>
        </w:rPr>
        <w:t>/processo</w:t>
      </w:r>
      <w:r w:rsidRPr="000E2CA1">
        <w:rPr>
          <w:rFonts w:eastAsia="Arial"/>
          <w:b/>
        </w:rPr>
        <w:t xml:space="preserve"> de estudo</w:t>
      </w:r>
      <w:r w:rsidRPr="00046222">
        <w:t xml:space="preserve"> e </w:t>
      </w:r>
      <w:r w:rsidRPr="00046222">
        <w:rPr>
          <w:bCs/>
        </w:rPr>
        <w:t xml:space="preserve">os </w:t>
      </w:r>
      <w:r w:rsidRPr="000E2CA1">
        <w:rPr>
          <w:b/>
          <w:bCs/>
        </w:rPr>
        <w:t>objetivos</w:t>
      </w:r>
      <w:r w:rsidRPr="00046222">
        <w:t xml:space="preserve"> do trabalho realizado. O </w:t>
      </w:r>
      <w:r w:rsidRPr="00046222">
        <w:rPr>
          <w:bCs/>
        </w:rPr>
        <w:t>último parágrafo</w:t>
      </w:r>
      <w:r w:rsidRPr="00046222">
        <w:t xml:space="preserve"> deve conter o restante da estrutura do trabalho, deixando claro aos leitores o que o autor deseja alcançar nas </w:t>
      </w:r>
      <w:proofErr w:type="spellStart"/>
      <w:proofErr w:type="gramStart"/>
      <w:r w:rsidRPr="00046222">
        <w:t>seções</w:t>
      </w:r>
      <w:r>
        <w:t>.</w:t>
      </w:r>
      <w:r w:rsidRPr="00046222">
        <w:rPr>
          <w:bCs/>
        </w:rPr>
        <w:t>Fonte</w:t>
      </w:r>
      <w:proofErr w:type="spellEnd"/>
      <w:proofErr w:type="gramEnd"/>
      <w:r w:rsidRPr="00046222">
        <w:rPr>
          <w:bCs/>
        </w:rPr>
        <w:t xml:space="preserve"> Times New Roman ou Arial, </w:t>
      </w:r>
      <w:proofErr w:type="gramStart"/>
      <w:r w:rsidRPr="00046222">
        <w:rPr>
          <w:bCs/>
        </w:rPr>
        <w:t>Tamanho</w:t>
      </w:r>
      <w:proofErr w:type="gramEnd"/>
      <w:r w:rsidRPr="00046222">
        <w:rPr>
          <w:bCs/>
        </w:rPr>
        <w:t xml:space="preserve"> 12, Justificado, Espaçamento entre linhas 1,5).</w:t>
      </w:r>
    </w:p>
    <w:p w14:paraId="6C79CAA2" w14:textId="77777777" w:rsidR="00245C99" w:rsidRPr="00046222" w:rsidRDefault="00245C99" w:rsidP="00245C99">
      <w:pPr>
        <w:spacing w:line="360" w:lineRule="auto"/>
        <w:jc w:val="both"/>
        <w:rPr>
          <w:shd w:val="clear" w:color="auto" w:fill="FFFFFF"/>
        </w:rPr>
      </w:pPr>
    </w:p>
    <w:p w14:paraId="175F9A39" w14:textId="77777777" w:rsidR="00245C99" w:rsidRPr="00046222" w:rsidRDefault="00245C99" w:rsidP="00245C99">
      <w:pPr>
        <w:pStyle w:val="Standard"/>
        <w:spacing w:line="360" w:lineRule="auto"/>
        <w:jc w:val="both"/>
      </w:pPr>
      <w:r>
        <w:rPr>
          <w:b/>
          <w:bCs/>
          <w:lang w:eastAsia="pt-BR"/>
        </w:rPr>
        <w:t>PROBLEMÁTICA E RELEVÂNCIA</w:t>
      </w:r>
      <w:r w:rsidRPr="00046222">
        <w:rPr>
          <w:b/>
          <w:bCs/>
          <w:lang w:eastAsia="pt-BR"/>
        </w:rPr>
        <w:t xml:space="preserve">: </w:t>
      </w:r>
      <w:r w:rsidRPr="00046222">
        <w:rPr>
          <w:rFonts w:eastAsia="Times"/>
        </w:rPr>
        <w:t>Qual o problema/necessidade que a experiência pretende responder (caracterização do problema)</w:t>
      </w:r>
      <w:bookmarkStart w:id="0" w:name="qsh70q" w:colFirst="0" w:colLast="0"/>
      <w:bookmarkEnd w:id="0"/>
      <w:r>
        <w:rPr>
          <w:rFonts w:eastAsia="Times"/>
        </w:rPr>
        <w:t xml:space="preserve">. Qual a relevância da experiência relatada. </w:t>
      </w:r>
      <w:r w:rsidRPr="00046222">
        <w:t>(</w:t>
      </w:r>
      <w:r w:rsidRPr="00046222">
        <w:rPr>
          <w:bCs/>
        </w:rPr>
        <w:t xml:space="preserve">Fonte Times New Roman ou Arial, </w:t>
      </w:r>
      <w:proofErr w:type="gramStart"/>
      <w:r w:rsidRPr="00046222">
        <w:rPr>
          <w:bCs/>
        </w:rPr>
        <w:t>Tamanho</w:t>
      </w:r>
      <w:proofErr w:type="gramEnd"/>
      <w:r w:rsidRPr="00046222">
        <w:rPr>
          <w:bCs/>
        </w:rPr>
        <w:t xml:space="preserve"> 12, Justificado, Espaçamento entre linhas 1,5).</w:t>
      </w:r>
    </w:p>
    <w:p w14:paraId="49AC2970" w14:textId="77777777" w:rsidR="00245C99" w:rsidRPr="00046222" w:rsidRDefault="00245C99" w:rsidP="00245C99">
      <w:pPr>
        <w:shd w:val="clear" w:color="auto" w:fill="FFFFFF"/>
        <w:spacing w:line="360" w:lineRule="auto"/>
        <w:jc w:val="both"/>
        <w:rPr>
          <w:lang w:eastAsia="pt-BR"/>
        </w:rPr>
      </w:pPr>
    </w:p>
    <w:p w14:paraId="6CBE9862" w14:textId="067F97D8" w:rsidR="00245C99" w:rsidRPr="00046222" w:rsidRDefault="00245C99" w:rsidP="00245C99">
      <w:pPr>
        <w:pStyle w:val="Standard"/>
        <w:spacing w:line="360" w:lineRule="auto"/>
        <w:jc w:val="both"/>
      </w:pPr>
      <w:r w:rsidRPr="00046222">
        <w:rPr>
          <w:b/>
          <w:bCs/>
          <w:lang w:eastAsia="pt-BR"/>
        </w:rPr>
        <w:t>METODOLOGIA:</w:t>
      </w:r>
      <w:r>
        <w:rPr>
          <w:b/>
          <w:bCs/>
          <w:lang w:eastAsia="pt-BR"/>
        </w:rPr>
        <w:t xml:space="preserve"> </w:t>
      </w:r>
      <w:r w:rsidRPr="00046222">
        <w:rPr>
          <w:rFonts w:eastAsia="Times"/>
          <w:highlight w:val="white"/>
        </w:rPr>
        <w:t xml:space="preserve">Explique </w:t>
      </w:r>
      <w:r>
        <w:rPr>
          <w:rFonts w:eastAsia="Times"/>
          <w:highlight w:val="white"/>
        </w:rPr>
        <w:t xml:space="preserve">os passos </w:t>
      </w:r>
      <w:r w:rsidRPr="00046222">
        <w:rPr>
          <w:rFonts w:eastAsia="Times"/>
          <w:highlight w:val="white"/>
        </w:rPr>
        <w:t>como se desenvolve</w:t>
      </w:r>
      <w:r>
        <w:rPr>
          <w:rFonts w:eastAsia="Times"/>
          <w:highlight w:val="white"/>
        </w:rPr>
        <w:t>u</w:t>
      </w:r>
      <w:r w:rsidRPr="00046222">
        <w:rPr>
          <w:rFonts w:eastAsia="Times"/>
          <w:highlight w:val="white"/>
        </w:rPr>
        <w:t xml:space="preserve"> a experiência, de modo a destacar o seu </w:t>
      </w:r>
      <w:r w:rsidR="009B5C17" w:rsidRPr="00046222">
        <w:rPr>
          <w:rFonts w:eastAsia="Times"/>
          <w:highlight w:val="white"/>
        </w:rPr>
        <w:t>método</w:t>
      </w:r>
      <w:r w:rsidR="009B5C17" w:rsidRPr="00046222">
        <w:t xml:space="preserve"> (</w:t>
      </w:r>
      <w:r w:rsidRPr="00046222">
        <w:rPr>
          <w:bCs/>
        </w:rPr>
        <w:t>Fonte Times New Roman ou Arial, Tamanho 12, Justificado, Espaçamento entre linhas 1,5).</w:t>
      </w:r>
    </w:p>
    <w:p w14:paraId="66E8DA9D" w14:textId="77777777" w:rsidR="00245C99" w:rsidRPr="00046222" w:rsidRDefault="00245C99" w:rsidP="00245C99">
      <w:pPr>
        <w:pStyle w:val="Corpodetexto"/>
        <w:spacing w:line="360" w:lineRule="auto"/>
        <w:rPr>
          <w:rFonts w:asciiTheme="minorHAnsi" w:eastAsia="Times" w:hAnsiTheme="minorHAnsi" w:cs="Times"/>
          <w:lang w:val="pt-BR" w:eastAsia="en-US"/>
        </w:rPr>
      </w:pPr>
    </w:p>
    <w:p w14:paraId="0E17B259" w14:textId="772B2D06" w:rsidR="00245C99" w:rsidRPr="00046222" w:rsidRDefault="00245C99" w:rsidP="00245C99">
      <w:pPr>
        <w:pStyle w:val="Standard"/>
        <w:spacing w:line="360" w:lineRule="auto"/>
        <w:jc w:val="both"/>
      </w:pPr>
      <w:r w:rsidRPr="00046222">
        <w:rPr>
          <w:b/>
          <w:bCs/>
          <w:lang w:eastAsia="pt-BR"/>
        </w:rPr>
        <w:t>RESULTADOS:</w:t>
      </w:r>
      <w:r>
        <w:rPr>
          <w:b/>
          <w:bCs/>
          <w:lang w:eastAsia="pt-BR"/>
        </w:rPr>
        <w:t xml:space="preserve"> </w:t>
      </w:r>
      <w:r w:rsidRPr="00AD5811">
        <w:rPr>
          <w:bCs/>
          <w:lang w:eastAsia="pt-BR"/>
        </w:rPr>
        <w:t>Retoma</w:t>
      </w:r>
      <w:r>
        <w:rPr>
          <w:bCs/>
          <w:lang w:eastAsia="pt-BR"/>
        </w:rPr>
        <w:t xml:space="preserve">ndo </w:t>
      </w:r>
      <w:r w:rsidRPr="00AD5811">
        <w:rPr>
          <w:bCs/>
          <w:lang w:eastAsia="pt-BR"/>
        </w:rPr>
        <w:t>a Metodologia, entrelaçada com</w:t>
      </w:r>
      <w:r w:rsidRPr="00046222">
        <w:rPr>
          <w:b/>
          <w:bCs/>
          <w:lang w:eastAsia="pt-BR"/>
        </w:rPr>
        <w:t xml:space="preserve">: </w:t>
      </w:r>
      <w:r w:rsidRPr="00046222">
        <w:rPr>
          <w:rFonts w:eastAsia="Times"/>
        </w:rPr>
        <w:t xml:space="preserve">Natureza da experiência (se produto, processo, metodologia, serviço ou técnica); </w:t>
      </w:r>
      <w:bookmarkStart w:id="1" w:name="3as4poj" w:colFirst="0" w:colLast="0"/>
      <w:bookmarkEnd w:id="1"/>
      <w:r w:rsidRPr="00046222">
        <w:rPr>
          <w:rFonts w:eastAsia="Times"/>
        </w:rPr>
        <w:t>Local onde a experiência é/foi implementada/desenvolvida</w:t>
      </w:r>
      <w:bookmarkStart w:id="2" w:name="ihv636" w:colFirst="0" w:colLast="0"/>
      <w:bookmarkEnd w:id="2"/>
      <w:r w:rsidRPr="00046222">
        <w:rPr>
          <w:rFonts w:eastAsia="Times"/>
        </w:rPr>
        <w:t>; Data de início e fim</w:t>
      </w:r>
      <w:bookmarkStart w:id="3" w:name="32hioqz" w:colFirst="0" w:colLast="0"/>
      <w:bookmarkEnd w:id="3"/>
      <w:r w:rsidRPr="00046222">
        <w:rPr>
          <w:rFonts w:eastAsia="Times"/>
        </w:rPr>
        <w:t xml:space="preserve"> (caso já finalizada)</w:t>
      </w:r>
      <w:bookmarkStart w:id="4" w:name="1hmsyys" w:colFirst="0" w:colLast="0"/>
      <w:bookmarkEnd w:id="4"/>
      <w:r w:rsidRPr="00046222">
        <w:rPr>
          <w:rFonts w:eastAsia="Times"/>
        </w:rPr>
        <w:t>; Público alvo</w:t>
      </w:r>
      <w:bookmarkStart w:id="5" w:name="41mghml" w:colFirst="0" w:colLast="0"/>
      <w:bookmarkEnd w:id="5"/>
      <w:r w:rsidRPr="00046222">
        <w:rPr>
          <w:rFonts w:eastAsia="Times"/>
        </w:rPr>
        <w:t>; Parcerias estabelecidas (indicar outros parceiros que também foram responsáveis pela criação/desenvolvimento da experiência)</w:t>
      </w:r>
      <w:bookmarkStart w:id="6" w:name="2grqrue" w:colFirst="0" w:colLast="0"/>
      <w:bookmarkEnd w:id="6"/>
      <w:r w:rsidRPr="00046222">
        <w:rPr>
          <w:rFonts w:eastAsia="Times"/>
        </w:rPr>
        <w:t>; Características/valores que julga estarem presentes na experiência de tecnologia social, justifique a escolha:</w:t>
      </w:r>
      <w:bookmarkStart w:id="7" w:name="vx1227" w:colFirst="0" w:colLast="0"/>
      <w:bookmarkEnd w:id="7"/>
      <w:r w:rsidRPr="00046222">
        <w:rPr>
          <w:lang w:eastAsia="pt-BR"/>
        </w:rPr>
        <w:t xml:space="preserve">1) </w:t>
      </w:r>
      <w:r w:rsidRPr="00046222">
        <w:rPr>
          <w:rFonts w:eastAsia="Times"/>
        </w:rPr>
        <w:t>Valorização do Saber Local (a experiência responde a um problema e/ou demanda local, considerou o saber da comunidade para a sua realização e/ou contou com a participação do público alvo interessado para a sua concepção e desenvolvimento)</w:t>
      </w:r>
      <w:r w:rsidRPr="00046222">
        <w:rPr>
          <w:lang w:eastAsia="pt-BR"/>
        </w:rPr>
        <w:t>, 2)</w:t>
      </w:r>
      <w:r w:rsidRPr="00046222">
        <w:rPr>
          <w:rFonts w:eastAsia="Times"/>
        </w:rPr>
        <w:t>Replicabilidade (possibilidade da experiência ser adaptada a outros contextos semelhantes e, por sua vez, aplicada);</w:t>
      </w:r>
      <w:r w:rsidRPr="00046222">
        <w:rPr>
          <w:lang w:eastAsia="pt-BR"/>
        </w:rPr>
        <w:t xml:space="preserve"> 3)</w:t>
      </w:r>
      <w:r w:rsidRPr="00046222">
        <w:rPr>
          <w:rFonts w:eastAsia="Times"/>
        </w:rPr>
        <w:t xml:space="preserve">Sustentabilidade Econômica (a experiência possibilita, com ou sem a produção de renda, o </w:t>
      </w:r>
      <w:r w:rsidRPr="00046222">
        <w:rPr>
          <w:rFonts w:eastAsia="Times"/>
        </w:rPr>
        <w:lastRenderedPageBreak/>
        <w:t>desenvolvimento de ferramentas que viabilizam a organização econômica local e a distribuição equilibrada das riquezas produzidas);</w:t>
      </w:r>
      <w:r w:rsidRPr="00046222">
        <w:rPr>
          <w:lang w:eastAsia="pt-BR"/>
        </w:rPr>
        <w:t>4)</w:t>
      </w:r>
      <w:r w:rsidRPr="00046222">
        <w:rPr>
          <w:rFonts w:eastAsia="Times"/>
        </w:rPr>
        <w:t>Sustentabilidade Ambiental (a experiência possibilita ferramentas que viabilizam a manutenção e preservação dos recursos naturais);</w:t>
      </w:r>
      <w:bookmarkStart w:id="8" w:name="28h4qwu" w:colFirst="0" w:colLast="0"/>
      <w:bookmarkStart w:id="9" w:name="37m2jsg" w:colFirst="0" w:colLast="0"/>
      <w:bookmarkStart w:id="10" w:name="1mrcu09" w:colFirst="0" w:colLast="0"/>
      <w:bookmarkEnd w:id="8"/>
      <w:bookmarkEnd w:id="9"/>
      <w:bookmarkEnd w:id="10"/>
      <w:r w:rsidRPr="00046222">
        <w:rPr>
          <w:lang w:eastAsia="pt-BR"/>
        </w:rPr>
        <w:t>5)</w:t>
      </w:r>
      <w:r w:rsidRPr="00046222">
        <w:rPr>
          <w:rFonts w:eastAsia="Times"/>
        </w:rPr>
        <w:t>Baixo custo (a experiência proposta é viável com poucos recursos);</w:t>
      </w:r>
      <w:r w:rsidRPr="00046222">
        <w:rPr>
          <w:lang w:eastAsia="pt-BR"/>
        </w:rPr>
        <w:t>6)</w:t>
      </w:r>
      <w:r w:rsidRPr="00046222">
        <w:rPr>
          <w:rFonts w:eastAsia="Times"/>
        </w:rPr>
        <w:t>Interdisciplinaridade/Intersetorialidade (a experiência articula saberes de duas ou mais disciplinas e/ou campos de conhecimento); 7) Autogestão (a gestão da experiência é realizada pelos próprios atores e/ou público alvo interessado, estimulando a autonomia, a administração dos seus processos e recursos e a tomada de decisão)</w:t>
      </w:r>
      <w:bookmarkStart w:id="11" w:name="sqyw64" w:colFirst="0" w:colLast="0"/>
      <w:bookmarkEnd w:id="11"/>
      <w:r w:rsidRPr="00046222">
        <w:rPr>
          <w:rFonts w:eastAsia="Times"/>
        </w:rPr>
        <w:t>; 8) Outro</w:t>
      </w:r>
      <w:bookmarkStart w:id="12" w:name="3cqmetx" w:colFirst="0" w:colLast="0"/>
      <w:bookmarkEnd w:id="12"/>
      <w:r w:rsidRPr="00046222">
        <w:t>(</w:t>
      </w:r>
      <w:r w:rsidRPr="00046222">
        <w:rPr>
          <w:bCs/>
        </w:rPr>
        <w:t>Fonte Times New Roman ou Arial, Tamanho 12, Justificado, Espaçamento entre linhas 1,5).</w:t>
      </w:r>
    </w:p>
    <w:p w14:paraId="3E21B6BB" w14:textId="77777777" w:rsidR="00245C99" w:rsidRPr="00046222" w:rsidRDefault="00245C99" w:rsidP="00245C99">
      <w:pPr>
        <w:pStyle w:val="Corpodetexto"/>
        <w:spacing w:line="360" w:lineRule="auto"/>
        <w:rPr>
          <w:b/>
          <w:bCs/>
          <w:lang w:eastAsia="pt-BR"/>
        </w:rPr>
      </w:pPr>
    </w:p>
    <w:p w14:paraId="2E6BF8D4" w14:textId="4E6B33B1" w:rsidR="00245C99" w:rsidRPr="00046222" w:rsidRDefault="00245C99" w:rsidP="00245C99">
      <w:pPr>
        <w:pStyle w:val="Standard"/>
        <w:spacing w:line="360" w:lineRule="auto"/>
        <w:jc w:val="both"/>
      </w:pPr>
      <w:r>
        <w:rPr>
          <w:b/>
          <w:bCs/>
          <w:lang w:eastAsia="pt-BR"/>
        </w:rPr>
        <w:t>IMPLICAÇÕES PRÁTICAS E CONCLUSÕES</w:t>
      </w:r>
      <w:r w:rsidRPr="00046222">
        <w:rPr>
          <w:b/>
          <w:bCs/>
          <w:lang w:eastAsia="pt-BR"/>
        </w:rPr>
        <w:t>:</w:t>
      </w:r>
      <w:r w:rsidRPr="00046222">
        <w:rPr>
          <w:rFonts w:eastAsia="Times"/>
        </w:rPr>
        <w:t xml:space="preserve">O que faz dessa experiência um estudo de caso? </w:t>
      </w:r>
      <w:bookmarkStart w:id="13" w:name="4bvk7pj" w:colFirst="0" w:colLast="0"/>
      <w:bookmarkEnd w:id="13"/>
      <w:r w:rsidRPr="00046222">
        <w:rPr>
          <w:rFonts w:eastAsia="Times"/>
        </w:rPr>
        <w:t xml:space="preserve">Essa experiência pode ser considerada uma inovação? </w:t>
      </w:r>
      <w:bookmarkStart w:id="14" w:name="2r0uhxc" w:colFirst="0" w:colLast="0"/>
      <w:bookmarkEnd w:id="14"/>
      <w:r w:rsidRPr="00046222">
        <w:rPr>
          <w:rFonts w:eastAsia="Times"/>
        </w:rPr>
        <w:t xml:space="preserve">Por quê? </w:t>
      </w:r>
      <w:bookmarkStart w:id="15" w:name="1664s55" w:colFirst="0" w:colLast="0"/>
      <w:bookmarkEnd w:id="15"/>
      <w:r w:rsidRPr="00046222">
        <w:rPr>
          <w:rFonts w:eastAsia="Times"/>
        </w:rPr>
        <w:t>Qual o impacto que essa experiência produz?</w:t>
      </w:r>
      <w:r>
        <w:rPr>
          <w:rFonts w:eastAsia="Times"/>
        </w:rPr>
        <w:t xml:space="preserve"> Indicar as principais aplicações desta experiência para o campo do Turismo e Áreas Afins (</w:t>
      </w:r>
      <w:r>
        <w:t>F</w:t>
      </w:r>
      <w:r w:rsidRPr="00046222">
        <w:t>onte Arial ou Times New Roman em corpo 12(</w:t>
      </w:r>
      <w:r w:rsidRPr="00046222">
        <w:rPr>
          <w:bCs/>
        </w:rPr>
        <w:t xml:space="preserve">Fonte Times New Roman ou Arial, </w:t>
      </w:r>
      <w:proofErr w:type="gramStart"/>
      <w:r w:rsidRPr="00046222">
        <w:rPr>
          <w:bCs/>
        </w:rPr>
        <w:t>Tamanho</w:t>
      </w:r>
      <w:proofErr w:type="gramEnd"/>
      <w:r w:rsidRPr="00046222">
        <w:rPr>
          <w:bCs/>
        </w:rPr>
        <w:t xml:space="preserve"> 12, Justificado, Espaçamento entre linhas 1,5).</w:t>
      </w:r>
    </w:p>
    <w:p w14:paraId="7F35AF22" w14:textId="77777777" w:rsidR="00245C99" w:rsidRPr="00423704" w:rsidRDefault="00245C99" w:rsidP="00245C99">
      <w:pPr>
        <w:pStyle w:val="Corpodetexto"/>
        <w:spacing w:line="360" w:lineRule="auto"/>
        <w:rPr>
          <w:lang w:val="pt-BR"/>
        </w:rPr>
      </w:pPr>
    </w:p>
    <w:p w14:paraId="498CAE8D" w14:textId="77777777" w:rsidR="00245C99" w:rsidRPr="00AD5811" w:rsidRDefault="00245C99" w:rsidP="00245C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contextualSpacing/>
        <w:jc w:val="both"/>
        <w:rPr>
          <w:sz w:val="20"/>
          <w:szCs w:val="20"/>
        </w:rPr>
      </w:pPr>
      <w:r w:rsidRPr="00AD5811">
        <w:rPr>
          <w:rFonts w:eastAsia="Times"/>
          <w:b/>
          <w:sz w:val="20"/>
          <w:szCs w:val="20"/>
        </w:rPr>
        <w:t xml:space="preserve">REFERÊNCIAS: </w:t>
      </w:r>
      <w:r w:rsidRPr="00AD5811">
        <w:rPr>
          <w:rFonts w:eastAsia="Times"/>
          <w:sz w:val="20"/>
          <w:szCs w:val="20"/>
        </w:rPr>
        <w:t>Colocar por ordem alfabética e seguir as normas vigentes da ABNT. (</w:t>
      </w:r>
      <w:r w:rsidRPr="00AD5811">
        <w:rPr>
          <w:sz w:val="20"/>
          <w:szCs w:val="20"/>
        </w:rPr>
        <w:t>Fonte Arial ou Times New Roman, em corpo 10, com espaçamento simples entre as linhas. Máximo 500 palavras, num só parágrafo).</w:t>
      </w:r>
    </w:p>
    <w:p w14:paraId="35113329" w14:textId="77777777" w:rsidR="00245C99" w:rsidRDefault="00245C99" w:rsidP="00245C99">
      <w:pPr>
        <w:shd w:val="clear" w:color="auto" w:fill="FFFFFF" w:themeFill="background1"/>
      </w:pPr>
    </w:p>
    <w:p w14:paraId="7A0EBEA9" w14:textId="77777777" w:rsidR="00A3027D" w:rsidRDefault="00A3027D"/>
    <w:sectPr w:rsidR="00A3027D" w:rsidSect="00171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3" w:bottom="1276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6AE6" w14:textId="77777777" w:rsidR="00500230" w:rsidRDefault="00500230" w:rsidP="00D44889">
      <w:r>
        <w:separator/>
      </w:r>
    </w:p>
  </w:endnote>
  <w:endnote w:type="continuationSeparator" w:id="0">
    <w:p w14:paraId="7E84E30C" w14:textId="77777777" w:rsidR="00500230" w:rsidRDefault="00500230" w:rsidP="00D4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2365" w14:textId="77777777" w:rsidR="00C22E50" w:rsidRDefault="00C22E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587A" w14:textId="621914CC" w:rsidR="00B3245A" w:rsidRDefault="00DB2149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73FC347" wp14:editId="302AB878">
          <wp:simplePos x="0" y="0"/>
          <wp:positionH relativeFrom="column">
            <wp:posOffset>-1015365</wp:posOffset>
          </wp:positionH>
          <wp:positionV relativeFrom="paragraph">
            <wp:posOffset>-260350</wp:posOffset>
          </wp:positionV>
          <wp:extent cx="7954213" cy="762000"/>
          <wp:effectExtent l="0" t="0" r="0" b="0"/>
          <wp:wrapNone/>
          <wp:docPr id="1742111403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111403" name="Gráfico 17421114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4213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46C8" w14:textId="77777777" w:rsidR="00C22E50" w:rsidRDefault="00C22E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2027" w14:textId="77777777" w:rsidR="00500230" w:rsidRDefault="00500230" w:rsidP="00D44889">
      <w:r>
        <w:separator/>
      </w:r>
    </w:p>
  </w:footnote>
  <w:footnote w:type="continuationSeparator" w:id="0">
    <w:p w14:paraId="62110CCB" w14:textId="77777777" w:rsidR="00500230" w:rsidRDefault="00500230" w:rsidP="00D4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9B80" w14:textId="77777777" w:rsidR="00C22E50" w:rsidRDefault="00C22E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6A91" w14:textId="7443C8CC" w:rsidR="00D44889" w:rsidRDefault="00C22E50" w:rsidP="00B3245A">
    <w:pPr>
      <w:pStyle w:val="Cabealho"/>
      <w:tabs>
        <w:tab w:val="clear" w:pos="9026"/>
      </w:tabs>
      <w:ind w:right="-22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677B2927" wp14:editId="23AC6D2A">
          <wp:simplePos x="0" y="0"/>
          <wp:positionH relativeFrom="page">
            <wp:posOffset>-34290</wp:posOffset>
          </wp:positionH>
          <wp:positionV relativeFrom="paragraph">
            <wp:posOffset>-229235</wp:posOffset>
          </wp:positionV>
          <wp:extent cx="7833995" cy="1343025"/>
          <wp:effectExtent l="0" t="0" r="0" b="0"/>
          <wp:wrapTopAndBottom distT="114300" distB="11430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995" cy="1343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A5FA" w14:textId="77777777" w:rsidR="00C22E50" w:rsidRDefault="00C22E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994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89"/>
    <w:rsid w:val="0017177E"/>
    <w:rsid w:val="00240200"/>
    <w:rsid w:val="00245C99"/>
    <w:rsid w:val="00293366"/>
    <w:rsid w:val="003B572B"/>
    <w:rsid w:val="00500230"/>
    <w:rsid w:val="00560960"/>
    <w:rsid w:val="005B37D8"/>
    <w:rsid w:val="006116DC"/>
    <w:rsid w:val="007715CD"/>
    <w:rsid w:val="00810160"/>
    <w:rsid w:val="00811026"/>
    <w:rsid w:val="00817BBD"/>
    <w:rsid w:val="009B5C17"/>
    <w:rsid w:val="00A3027D"/>
    <w:rsid w:val="00B3245A"/>
    <w:rsid w:val="00BF0069"/>
    <w:rsid w:val="00C22E50"/>
    <w:rsid w:val="00D44889"/>
    <w:rsid w:val="00DB2149"/>
    <w:rsid w:val="00E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36702"/>
  <w15:chartTrackingRefBased/>
  <w15:docId w15:val="{E47B2D69-1F88-4F51-8F94-A713A13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2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3027D"/>
    <w:pPr>
      <w:keepNext/>
      <w:numPr>
        <w:numId w:val="1"/>
      </w:numPr>
      <w:spacing w:before="240" w:after="120" w:line="360" w:lineRule="auto"/>
      <w:outlineLvl w:val="0"/>
    </w:pPr>
    <w:rPr>
      <w:b/>
      <w:bCs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889"/>
  </w:style>
  <w:style w:type="paragraph" w:styleId="Rodap">
    <w:name w:val="footer"/>
    <w:basedOn w:val="Normal"/>
    <w:link w:val="Rodap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D44889"/>
  </w:style>
  <w:style w:type="character" w:customStyle="1" w:styleId="Ttulo1Char">
    <w:name w:val="Título 1 Char"/>
    <w:basedOn w:val="Fontepargpadro"/>
    <w:link w:val="Ttulo1"/>
    <w:rsid w:val="00A3027D"/>
    <w:rPr>
      <w:rFonts w:ascii="Times New Roman" w:eastAsia="Times New Roman" w:hAnsi="Times New Roman" w:cs="Times New Roman"/>
      <w:b/>
      <w:bCs/>
      <w:sz w:val="24"/>
      <w:szCs w:val="24"/>
      <w:lang w:val="es-ES" w:eastAsia="ar-SA"/>
    </w:rPr>
  </w:style>
  <w:style w:type="paragraph" w:styleId="Corpodetexto">
    <w:name w:val="Body Text"/>
    <w:basedOn w:val="Normal"/>
    <w:link w:val="CorpodetextoChar"/>
    <w:rsid w:val="00A3027D"/>
    <w:pPr>
      <w:jc w:val="both"/>
    </w:pPr>
    <w:rPr>
      <w:iCs/>
      <w:lang w:val="pt-PT"/>
    </w:rPr>
  </w:style>
  <w:style w:type="character" w:customStyle="1" w:styleId="CorpodetextoChar">
    <w:name w:val="Corpo de texto Char"/>
    <w:basedOn w:val="Fontepargpadro"/>
    <w:link w:val="Corpodetexto"/>
    <w:rsid w:val="00A3027D"/>
    <w:rPr>
      <w:rFonts w:ascii="Times New Roman" w:eastAsia="Times New Roman" w:hAnsi="Times New Roman" w:cs="Times New Roman"/>
      <w:iCs/>
      <w:sz w:val="24"/>
      <w:szCs w:val="24"/>
      <w:lang w:val="pt-PT" w:eastAsia="ar-SA"/>
    </w:rPr>
  </w:style>
  <w:style w:type="paragraph" w:customStyle="1" w:styleId="Standard">
    <w:name w:val="Standard"/>
    <w:rsid w:val="00A302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MainText">
    <w:name w:val="MainText"/>
    <w:basedOn w:val="Normal"/>
    <w:rsid w:val="00A3027D"/>
    <w:pPr>
      <w:tabs>
        <w:tab w:val="center" w:pos="4536"/>
        <w:tab w:val="right" w:pos="9072"/>
      </w:tabs>
      <w:suppressAutoHyphens w:val="0"/>
      <w:spacing w:before="120" w:after="120"/>
      <w:jc w:val="both"/>
    </w:pPr>
    <w:rPr>
      <w:color w:val="00000A"/>
      <w:kern w:val="1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mayaradeangeli@gmail.com</dc:creator>
  <cp:keywords/>
  <dc:description/>
  <cp:lastModifiedBy>De angeli Eventos</cp:lastModifiedBy>
  <cp:revision>4</cp:revision>
  <dcterms:created xsi:type="dcterms:W3CDTF">2024-01-31T17:48:00Z</dcterms:created>
  <dcterms:modified xsi:type="dcterms:W3CDTF">2026-02-19T13:08:00Z</dcterms:modified>
</cp:coreProperties>
</file>